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2B" w:rsidRDefault="00CA7D2B" w:rsidP="00CA7D2B">
      <w:pPr>
        <w:jc w:val="center"/>
        <w:rPr>
          <w:b/>
          <w:sz w:val="36"/>
          <w:szCs w:val="36"/>
        </w:rPr>
      </w:pPr>
      <w:r w:rsidRPr="00CA7D2B">
        <w:rPr>
          <w:b/>
          <w:sz w:val="36"/>
          <w:szCs w:val="36"/>
        </w:rPr>
        <w:t>Stanovení úhrad za úkony pečovatelské služby</w:t>
      </w:r>
      <w:r>
        <w:rPr>
          <w:b/>
          <w:sz w:val="36"/>
          <w:szCs w:val="36"/>
        </w:rPr>
        <w:t xml:space="preserve"> </w:t>
      </w:r>
      <w:r w:rsidR="00AE359E">
        <w:rPr>
          <w:b/>
          <w:sz w:val="36"/>
          <w:szCs w:val="36"/>
        </w:rPr>
        <w:t>(CENÍK)</w:t>
      </w:r>
    </w:p>
    <w:p w:rsidR="00A538BF" w:rsidRDefault="00CA7D2B" w:rsidP="00A538BF">
      <w:pPr>
        <w:jc w:val="center"/>
        <w:rPr>
          <w:sz w:val="28"/>
          <w:szCs w:val="28"/>
        </w:rPr>
      </w:pPr>
      <w:r w:rsidRPr="00CA7D2B">
        <w:rPr>
          <w:sz w:val="28"/>
          <w:szCs w:val="28"/>
        </w:rPr>
        <w:t>(platný od 1.</w:t>
      </w:r>
      <w:r w:rsidR="001F114E">
        <w:rPr>
          <w:sz w:val="28"/>
          <w:szCs w:val="28"/>
        </w:rPr>
        <w:t xml:space="preserve"> </w:t>
      </w:r>
      <w:r w:rsidR="008158C5">
        <w:rPr>
          <w:sz w:val="28"/>
          <w:szCs w:val="28"/>
        </w:rPr>
        <w:t>2</w:t>
      </w:r>
      <w:r w:rsidRPr="00CA7D2B">
        <w:rPr>
          <w:sz w:val="28"/>
          <w:szCs w:val="28"/>
        </w:rPr>
        <w:t>.</w:t>
      </w:r>
      <w:r w:rsidR="001F114E">
        <w:rPr>
          <w:sz w:val="28"/>
          <w:szCs w:val="28"/>
        </w:rPr>
        <w:t xml:space="preserve"> </w:t>
      </w:r>
      <w:r w:rsidR="008158C5">
        <w:rPr>
          <w:sz w:val="28"/>
          <w:szCs w:val="28"/>
        </w:rPr>
        <w:t>2019</w:t>
      </w:r>
      <w:r w:rsidR="001F114E">
        <w:rPr>
          <w:sz w:val="28"/>
          <w:szCs w:val="28"/>
        </w:rPr>
        <w:t>)</w:t>
      </w:r>
    </w:p>
    <w:p w:rsidR="00CA7D2B" w:rsidRPr="00243534" w:rsidRDefault="00CA7D2B" w:rsidP="00A538BF">
      <w:pPr>
        <w:rPr>
          <w:sz w:val="24"/>
          <w:szCs w:val="24"/>
        </w:rPr>
      </w:pPr>
      <w:r w:rsidRPr="00243534">
        <w:rPr>
          <w:rFonts w:ascii="Calibri Light" w:hAnsi="Calibri Light" w:cs="Calibri Light"/>
          <w:sz w:val="24"/>
          <w:szCs w:val="24"/>
        </w:rPr>
        <w:t>Na základě vyhlášky MPSV č. 505/2006 Sb., kterou se provádějí některá ustanovení zákona o sociálních službách a podle § 119 odst. 2 zákona č. 108/2006 Sb., upravuje od 1.</w:t>
      </w:r>
      <w:r w:rsidR="001F114E" w:rsidRPr="00243534">
        <w:rPr>
          <w:rFonts w:ascii="Calibri Light" w:hAnsi="Calibri Light" w:cs="Calibri Light"/>
          <w:sz w:val="24"/>
          <w:szCs w:val="24"/>
        </w:rPr>
        <w:t xml:space="preserve"> </w:t>
      </w:r>
      <w:r w:rsidR="008158C5">
        <w:rPr>
          <w:rFonts w:ascii="Calibri Light" w:hAnsi="Calibri Light" w:cs="Calibri Light"/>
          <w:sz w:val="24"/>
          <w:szCs w:val="24"/>
        </w:rPr>
        <w:t>2</w:t>
      </w:r>
      <w:r w:rsidRPr="00243534">
        <w:rPr>
          <w:rFonts w:ascii="Calibri Light" w:hAnsi="Calibri Light" w:cs="Calibri Light"/>
          <w:sz w:val="24"/>
          <w:szCs w:val="24"/>
        </w:rPr>
        <w:t>.</w:t>
      </w:r>
      <w:r w:rsidR="001F114E" w:rsidRPr="00243534">
        <w:rPr>
          <w:rFonts w:ascii="Calibri Light" w:hAnsi="Calibri Light" w:cs="Calibri Light"/>
          <w:sz w:val="24"/>
          <w:szCs w:val="24"/>
        </w:rPr>
        <w:t xml:space="preserve"> </w:t>
      </w:r>
      <w:r w:rsidR="008158C5">
        <w:rPr>
          <w:rFonts w:ascii="Calibri Light" w:hAnsi="Calibri Light" w:cs="Calibri Light"/>
          <w:sz w:val="24"/>
          <w:szCs w:val="24"/>
        </w:rPr>
        <w:t>2019</w:t>
      </w:r>
      <w:bookmarkStart w:id="0" w:name="_GoBack"/>
      <w:bookmarkEnd w:id="0"/>
      <w:r w:rsidRPr="00243534">
        <w:rPr>
          <w:rFonts w:ascii="Calibri Light" w:hAnsi="Calibri Light" w:cs="Calibri Light"/>
          <w:sz w:val="24"/>
          <w:szCs w:val="24"/>
        </w:rPr>
        <w:t xml:space="preserve"> </w:t>
      </w:r>
      <w:r w:rsidR="00A538BF" w:rsidRPr="00243534">
        <w:rPr>
          <w:rFonts w:ascii="Calibri Light" w:hAnsi="Calibri Light" w:cs="Calibri Light"/>
          <w:sz w:val="24"/>
          <w:szCs w:val="24"/>
        </w:rPr>
        <w:t>C</w:t>
      </w:r>
      <w:r w:rsidRPr="00243534">
        <w:rPr>
          <w:rFonts w:ascii="Calibri Light" w:hAnsi="Calibri Light" w:cs="Calibri Light"/>
          <w:sz w:val="24"/>
          <w:szCs w:val="24"/>
        </w:rPr>
        <w:t>harita Moravská Třebová výši úhrad za úkony pečovatelské služby takto:</w:t>
      </w: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6804"/>
        <w:gridCol w:w="784"/>
        <w:gridCol w:w="1768"/>
        <w:gridCol w:w="1984"/>
      </w:tblGrid>
      <w:tr w:rsidR="00515383" w:rsidTr="00E21DE1">
        <w:trPr>
          <w:trHeight w:val="938"/>
        </w:trPr>
        <w:tc>
          <w:tcPr>
            <w:tcW w:w="6804" w:type="dxa"/>
            <w:shd w:val="clear" w:color="auto" w:fill="C00000"/>
          </w:tcPr>
          <w:p w:rsidR="007567B9" w:rsidRPr="00243534" w:rsidRDefault="007567B9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7567B9" w:rsidRPr="00243534" w:rsidRDefault="007567B9" w:rsidP="007567B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Základní činnosti a úkony pečovatelské služby</w:t>
            </w:r>
          </w:p>
        </w:tc>
        <w:tc>
          <w:tcPr>
            <w:tcW w:w="784" w:type="dxa"/>
            <w:shd w:val="clear" w:color="auto" w:fill="C00000"/>
          </w:tcPr>
          <w:p w:rsidR="007567B9" w:rsidRPr="00243534" w:rsidRDefault="007567B9" w:rsidP="00CA7D2B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:rsidR="007567B9" w:rsidRPr="00243534" w:rsidRDefault="007567B9" w:rsidP="00CA7D2B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Kód</w:t>
            </w:r>
          </w:p>
        </w:tc>
        <w:tc>
          <w:tcPr>
            <w:tcW w:w="1768" w:type="dxa"/>
            <w:shd w:val="clear" w:color="auto" w:fill="C00000"/>
          </w:tcPr>
          <w:p w:rsidR="007567B9" w:rsidRPr="00243534" w:rsidRDefault="007567B9" w:rsidP="00CA7D2B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:rsidR="007567B9" w:rsidRPr="00243534" w:rsidRDefault="007567B9" w:rsidP="007567B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Cena</w:t>
            </w:r>
          </w:p>
          <w:p w:rsidR="007567B9" w:rsidRPr="00243534" w:rsidRDefault="007567B9" w:rsidP="007567B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pracovní dny</w:t>
            </w:r>
          </w:p>
        </w:tc>
        <w:tc>
          <w:tcPr>
            <w:tcW w:w="1984" w:type="dxa"/>
            <w:shd w:val="clear" w:color="auto" w:fill="C00000"/>
          </w:tcPr>
          <w:p w:rsidR="007567B9" w:rsidRPr="00243534" w:rsidRDefault="007567B9" w:rsidP="00CA7D2B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:rsidR="007567B9" w:rsidRPr="00243534" w:rsidRDefault="007567B9" w:rsidP="007567B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Cena</w:t>
            </w:r>
          </w:p>
          <w:p w:rsidR="007567B9" w:rsidRPr="00243534" w:rsidRDefault="007567B9" w:rsidP="007567B9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víkend a svátek</w:t>
            </w:r>
          </w:p>
        </w:tc>
      </w:tr>
      <w:tr w:rsidR="007567B9" w:rsidTr="00E21DE1">
        <w:trPr>
          <w:trHeight w:val="305"/>
        </w:trPr>
        <w:tc>
          <w:tcPr>
            <w:tcW w:w="11340" w:type="dxa"/>
            <w:gridSpan w:val="4"/>
          </w:tcPr>
          <w:p w:rsidR="007567B9" w:rsidRPr="00243534" w:rsidRDefault="007567B9" w:rsidP="00CA7D2B">
            <w:pPr>
              <w:rPr>
                <w:rFonts w:ascii="Calibri Light" w:hAnsi="Calibri Light" w:cs="Calibri Light"/>
                <w:b/>
                <w:color w:val="FF0000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  <w:t>Pomoc při zvládání běžných úkonů péče o vlastní osobu</w:t>
            </w:r>
          </w:p>
        </w:tc>
      </w:tr>
      <w:tr w:rsidR="005C6AC5" w:rsidTr="00E21DE1">
        <w:trPr>
          <w:trHeight w:val="293"/>
        </w:trPr>
        <w:tc>
          <w:tcPr>
            <w:tcW w:w="6804" w:type="dxa"/>
          </w:tcPr>
          <w:p w:rsidR="00CA7D2B" w:rsidRPr="00243534" w:rsidRDefault="007567B9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a podpora při podávání jídla a pití</w:t>
            </w:r>
          </w:p>
        </w:tc>
        <w:tc>
          <w:tcPr>
            <w:tcW w:w="784" w:type="dxa"/>
          </w:tcPr>
          <w:p w:rsidR="00CA7D2B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0101</w:t>
            </w:r>
          </w:p>
        </w:tc>
        <w:tc>
          <w:tcPr>
            <w:tcW w:w="1768" w:type="dxa"/>
          </w:tcPr>
          <w:p w:rsidR="00CA7D2B" w:rsidRPr="00243534" w:rsidRDefault="005C6AC5" w:rsidP="005C6AC5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5C6AC5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5C6AC5" w:rsidTr="00E21DE1">
        <w:trPr>
          <w:trHeight w:val="293"/>
        </w:trPr>
        <w:tc>
          <w:tcPr>
            <w:tcW w:w="6804" w:type="dxa"/>
          </w:tcPr>
          <w:p w:rsidR="00CA7D2B" w:rsidRPr="00243534" w:rsidRDefault="007567B9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784" w:type="dxa"/>
          </w:tcPr>
          <w:p w:rsidR="00CA7D2B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0103</w:t>
            </w:r>
          </w:p>
        </w:tc>
        <w:tc>
          <w:tcPr>
            <w:tcW w:w="1768" w:type="dxa"/>
          </w:tcPr>
          <w:p w:rsidR="00CA7D2B" w:rsidRPr="00243534" w:rsidRDefault="000C080F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5C6AC5" w:rsidTr="00E21DE1">
        <w:trPr>
          <w:trHeight w:val="599"/>
        </w:trPr>
        <w:tc>
          <w:tcPr>
            <w:tcW w:w="6804" w:type="dxa"/>
          </w:tcPr>
          <w:p w:rsidR="00CA7D2B" w:rsidRPr="00243534" w:rsidRDefault="007567B9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784" w:type="dxa"/>
          </w:tcPr>
          <w:p w:rsidR="00CA7D2B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0104</w:t>
            </w:r>
          </w:p>
        </w:tc>
        <w:tc>
          <w:tcPr>
            <w:tcW w:w="1768" w:type="dxa"/>
          </w:tcPr>
          <w:p w:rsidR="00CA7D2B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5C6AC5" w:rsidTr="00E21DE1">
        <w:trPr>
          <w:trHeight w:val="293"/>
        </w:trPr>
        <w:tc>
          <w:tcPr>
            <w:tcW w:w="6804" w:type="dxa"/>
          </w:tcPr>
          <w:p w:rsidR="00CA7D2B" w:rsidRPr="00243534" w:rsidRDefault="007567B9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přesunu na lůžko nebo vozík</w:t>
            </w:r>
          </w:p>
        </w:tc>
        <w:tc>
          <w:tcPr>
            <w:tcW w:w="784" w:type="dxa"/>
          </w:tcPr>
          <w:p w:rsidR="00CA7D2B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0106</w:t>
            </w:r>
          </w:p>
        </w:tc>
        <w:tc>
          <w:tcPr>
            <w:tcW w:w="1768" w:type="dxa"/>
          </w:tcPr>
          <w:p w:rsidR="00CA7D2B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67011F" w:rsidTr="00E21DE1">
        <w:trPr>
          <w:trHeight w:val="293"/>
        </w:trPr>
        <w:tc>
          <w:tcPr>
            <w:tcW w:w="11340" w:type="dxa"/>
            <w:gridSpan w:val="4"/>
          </w:tcPr>
          <w:p w:rsidR="0067011F" w:rsidRPr="00243534" w:rsidRDefault="0067011F" w:rsidP="001F114E">
            <w:pPr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  <w:t>Pomoc při osobní hygieně nebo poskytnutí podmínek pro osobní hygienu</w:t>
            </w:r>
          </w:p>
        </w:tc>
      </w:tr>
      <w:tr w:rsidR="005C6AC5" w:rsidTr="00E21DE1">
        <w:trPr>
          <w:trHeight w:val="293"/>
        </w:trPr>
        <w:tc>
          <w:tcPr>
            <w:tcW w:w="6804" w:type="dxa"/>
          </w:tcPr>
          <w:p w:rsidR="00CA7D2B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úkonech osobní hygieny</w:t>
            </w:r>
          </w:p>
        </w:tc>
        <w:tc>
          <w:tcPr>
            <w:tcW w:w="784" w:type="dxa"/>
          </w:tcPr>
          <w:p w:rsidR="00CA7D2B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0201</w:t>
            </w:r>
          </w:p>
        </w:tc>
        <w:tc>
          <w:tcPr>
            <w:tcW w:w="1768" w:type="dxa"/>
          </w:tcPr>
          <w:p w:rsidR="00CA7D2B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5C6AC5" w:rsidTr="00E21DE1">
        <w:trPr>
          <w:trHeight w:val="305"/>
        </w:trPr>
        <w:tc>
          <w:tcPr>
            <w:tcW w:w="6804" w:type="dxa"/>
          </w:tcPr>
          <w:p w:rsidR="00CA7D2B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použití WC</w:t>
            </w:r>
          </w:p>
        </w:tc>
        <w:tc>
          <w:tcPr>
            <w:tcW w:w="784" w:type="dxa"/>
          </w:tcPr>
          <w:p w:rsidR="00CA7D2B" w:rsidRPr="00243534" w:rsidRDefault="00E21DE1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0202</w:t>
            </w:r>
          </w:p>
        </w:tc>
        <w:tc>
          <w:tcPr>
            <w:tcW w:w="1768" w:type="dxa"/>
          </w:tcPr>
          <w:p w:rsidR="00CA7D2B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5C6AC5" w:rsidTr="00E21DE1">
        <w:trPr>
          <w:trHeight w:val="293"/>
        </w:trPr>
        <w:tc>
          <w:tcPr>
            <w:tcW w:w="6804" w:type="dxa"/>
          </w:tcPr>
          <w:p w:rsidR="00CA7D2B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základní péči o vlasy a nehty</w:t>
            </w:r>
          </w:p>
        </w:tc>
        <w:tc>
          <w:tcPr>
            <w:tcW w:w="784" w:type="dxa"/>
          </w:tcPr>
          <w:p w:rsidR="00CA7D2B" w:rsidRPr="00243534" w:rsidRDefault="00E21DE1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0203</w:t>
            </w:r>
          </w:p>
        </w:tc>
        <w:tc>
          <w:tcPr>
            <w:tcW w:w="1768" w:type="dxa"/>
          </w:tcPr>
          <w:p w:rsidR="00CA7D2B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CA7D2B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67011F" w:rsidTr="00E21DE1">
        <w:trPr>
          <w:trHeight w:val="293"/>
        </w:trPr>
        <w:tc>
          <w:tcPr>
            <w:tcW w:w="11340" w:type="dxa"/>
            <w:gridSpan w:val="4"/>
          </w:tcPr>
          <w:p w:rsidR="0067011F" w:rsidRPr="00243534" w:rsidRDefault="0067011F" w:rsidP="001F114E">
            <w:pPr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  <w:t>Poskytnutí stravy nebo pomoc při zajištění stravy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přípravě jídla a pití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0301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E21DE1">
        <w:trPr>
          <w:trHeight w:val="305"/>
        </w:trPr>
        <w:tc>
          <w:tcPr>
            <w:tcW w:w="6804" w:type="dxa"/>
          </w:tcPr>
          <w:p w:rsidR="0067011F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Příprava a podání jídla a pití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0313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7011F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Dovoz nebo donáška jídla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0314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20,-Kč/úkon</w:t>
            </w:r>
          </w:p>
        </w:tc>
        <w:tc>
          <w:tcPr>
            <w:tcW w:w="1984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  <w:tr w:rsidR="0067011F" w:rsidTr="00E21DE1">
        <w:trPr>
          <w:trHeight w:val="293"/>
        </w:trPr>
        <w:tc>
          <w:tcPr>
            <w:tcW w:w="11340" w:type="dxa"/>
            <w:gridSpan w:val="4"/>
          </w:tcPr>
          <w:p w:rsidR="0067011F" w:rsidRPr="00243534" w:rsidRDefault="0067011F" w:rsidP="001F114E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  <w:t>Pomoc při zajištění chodu domácnosti</w:t>
            </w:r>
          </w:p>
        </w:tc>
      </w:tr>
      <w:tr w:rsidR="00E21DE1" w:rsidTr="00E21DE1">
        <w:trPr>
          <w:trHeight w:val="599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Pomoc při zajištění velkého úklidu domácnosti,, například sezónního úklidu, úklidu po malování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0502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  <w:tc>
          <w:tcPr>
            <w:tcW w:w="1984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Běžné nákupy a pochůzky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0507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655B1" w:rsidP="001655B1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  120,-Kč/hod.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F4524" w:rsidP="006F4524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Běžný úklid a údržba domácnosti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0508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E21DE1">
        <w:trPr>
          <w:trHeight w:val="305"/>
        </w:trPr>
        <w:tc>
          <w:tcPr>
            <w:tcW w:w="680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Donáška vody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0510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E21DE1">
        <w:trPr>
          <w:trHeight w:val="587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Topení v kamnech včetně donášky a přípravy topiva, údržba topných zařízení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0511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67011F" w:rsidRPr="00243534" w:rsidRDefault="001F114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E21DE1">
        <w:trPr>
          <w:trHeight w:val="599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Velký nákup, například týdenní nákup, nákup ošacení a nezbytného vybavení domácnosti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0512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110,-Kč/úkon</w:t>
            </w:r>
          </w:p>
        </w:tc>
        <w:tc>
          <w:tcPr>
            <w:tcW w:w="1984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Praní a žehlení ložního</w:t>
            </w:r>
            <w:r w:rsidR="00A538BF" w:rsidRPr="00243534">
              <w:rPr>
                <w:rFonts w:ascii="Calibri Light" w:hAnsi="Calibri Light" w:cs="Calibri Light"/>
                <w:sz w:val="28"/>
                <w:szCs w:val="28"/>
              </w:rPr>
              <w:t xml:space="preserve"> prádla, popřípadě jeho drobné o</w:t>
            </w:r>
            <w:r w:rsidRPr="00243534">
              <w:rPr>
                <w:rFonts w:ascii="Calibri Light" w:hAnsi="Calibri Light" w:cs="Calibri Light"/>
                <w:sz w:val="28"/>
                <w:szCs w:val="28"/>
              </w:rPr>
              <w:t>pravy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0513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60,-Kč/kg</w:t>
            </w:r>
          </w:p>
        </w:tc>
        <w:tc>
          <w:tcPr>
            <w:tcW w:w="1984" w:type="dxa"/>
          </w:tcPr>
          <w:p w:rsidR="0067011F" w:rsidRPr="00243534" w:rsidRDefault="00AE359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  <w:tr w:rsidR="00E21DE1" w:rsidTr="00E21DE1">
        <w:trPr>
          <w:trHeight w:val="293"/>
        </w:trPr>
        <w:tc>
          <w:tcPr>
            <w:tcW w:w="6804" w:type="dxa"/>
          </w:tcPr>
          <w:p w:rsidR="0067011F" w:rsidRPr="00243534" w:rsidRDefault="006F4524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Praní a žehlení osobního</w:t>
            </w:r>
            <w:r w:rsidR="00A538BF" w:rsidRPr="00243534">
              <w:rPr>
                <w:rFonts w:ascii="Calibri Light" w:hAnsi="Calibri Light" w:cs="Calibri Light"/>
                <w:sz w:val="28"/>
                <w:szCs w:val="28"/>
              </w:rPr>
              <w:t xml:space="preserve"> prádla, popřípadě jeho drobné o</w:t>
            </w:r>
            <w:r w:rsidRPr="00243534">
              <w:rPr>
                <w:rFonts w:ascii="Calibri Light" w:hAnsi="Calibri Light" w:cs="Calibri Light"/>
                <w:sz w:val="28"/>
                <w:szCs w:val="28"/>
              </w:rPr>
              <w:t>pravy</w:t>
            </w:r>
          </w:p>
        </w:tc>
        <w:tc>
          <w:tcPr>
            <w:tcW w:w="784" w:type="dxa"/>
          </w:tcPr>
          <w:p w:rsidR="0067011F" w:rsidRPr="00243534" w:rsidRDefault="005C6AC5" w:rsidP="00CA7D2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0514</w:t>
            </w:r>
          </w:p>
        </w:tc>
        <w:tc>
          <w:tcPr>
            <w:tcW w:w="1768" w:type="dxa"/>
          </w:tcPr>
          <w:p w:rsidR="0067011F" w:rsidRPr="00243534" w:rsidRDefault="00C40F72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60,-Kč/kg</w:t>
            </w:r>
          </w:p>
        </w:tc>
        <w:tc>
          <w:tcPr>
            <w:tcW w:w="1984" w:type="dxa"/>
          </w:tcPr>
          <w:p w:rsidR="0067011F" w:rsidRPr="00243534" w:rsidRDefault="00AE359E" w:rsidP="001F114E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</w:tbl>
    <w:p w:rsidR="001655B1" w:rsidRDefault="001655B1" w:rsidP="00243534">
      <w:pPr>
        <w:jc w:val="both"/>
        <w:rPr>
          <w:sz w:val="28"/>
          <w:szCs w:val="28"/>
        </w:rPr>
        <w:sectPr w:rsidR="001655B1" w:rsidSect="00E21DE1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11340" w:type="dxa"/>
        <w:tblInd w:w="-1139" w:type="dxa"/>
        <w:tblLook w:val="04A0" w:firstRow="1" w:lastRow="0" w:firstColumn="1" w:lastColumn="0" w:noHBand="0" w:noVBand="1"/>
      </w:tblPr>
      <w:tblGrid>
        <w:gridCol w:w="6750"/>
        <w:gridCol w:w="784"/>
        <w:gridCol w:w="1822"/>
        <w:gridCol w:w="1984"/>
      </w:tblGrid>
      <w:tr w:rsidR="00E21DE1" w:rsidTr="00542ED2">
        <w:trPr>
          <w:trHeight w:val="305"/>
        </w:trPr>
        <w:tc>
          <w:tcPr>
            <w:tcW w:w="11340" w:type="dxa"/>
            <w:gridSpan w:val="4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color w:val="C00000"/>
                <w:sz w:val="28"/>
                <w:szCs w:val="28"/>
              </w:rPr>
              <w:lastRenderedPageBreak/>
              <w:t>Zprostředkování kontaktu se společenským prostředím</w:t>
            </w:r>
          </w:p>
        </w:tc>
      </w:tr>
      <w:tr w:rsidR="00E21DE1" w:rsidTr="00542ED2">
        <w:trPr>
          <w:trHeight w:val="893"/>
        </w:trPr>
        <w:tc>
          <w:tcPr>
            <w:tcW w:w="6750" w:type="dxa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784" w:type="dxa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0808</w:t>
            </w:r>
          </w:p>
        </w:tc>
        <w:tc>
          <w:tcPr>
            <w:tcW w:w="1822" w:type="dxa"/>
          </w:tcPr>
          <w:p w:rsidR="00E21DE1" w:rsidRPr="00243534" w:rsidRDefault="00E21DE1" w:rsidP="00CF3BCF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E21DE1" w:rsidRPr="00243534" w:rsidRDefault="00E21DE1" w:rsidP="00CF3BCF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110,-Kč/hod.</w:t>
            </w:r>
          </w:p>
        </w:tc>
        <w:tc>
          <w:tcPr>
            <w:tcW w:w="1984" w:type="dxa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E21DE1" w:rsidRPr="00243534" w:rsidRDefault="00E21DE1" w:rsidP="00CF3BCF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120,-Kč/hod.</w:t>
            </w:r>
          </w:p>
        </w:tc>
      </w:tr>
      <w:tr w:rsidR="00E21DE1" w:rsidTr="00542ED2">
        <w:trPr>
          <w:trHeight w:val="293"/>
        </w:trPr>
        <w:tc>
          <w:tcPr>
            <w:tcW w:w="11340" w:type="dxa"/>
            <w:gridSpan w:val="4"/>
            <w:shd w:val="clear" w:color="auto" w:fill="C00000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b/>
                <w:sz w:val="28"/>
                <w:szCs w:val="28"/>
              </w:rPr>
              <w:t>Fakultativní činnosti - nenárokové</w:t>
            </w:r>
          </w:p>
        </w:tc>
      </w:tr>
      <w:tr w:rsidR="00E21DE1" w:rsidTr="00542ED2">
        <w:trPr>
          <w:trHeight w:val="293"/>
        </w:trPr>
        <w:tc>
          <w:tcPr>
            <w:tcW w:w="6750" w:type="dxa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Přeprava klienta automobilem provozovaným poskytovatelem</w:t>
            </w:r>
          </w:p>
        </w:tc>
        <w:tc>
          <w:tcPr>
            <w:tcW w:w="784" w:type="dxa"/>
          </w:tcPr>
          <w:p w:rsidR="00E21DE1" w:rsidRPr="00243534" w:rsidRDefault="00E21DE1" w:rsidP="00CF3BC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5001</w:t>
            </w:r>
          </w:p>
        </w:tc>
        <w:tc>
          <w:tcPr>
            <w:tcW w:w="1822" w:type="dxa"/>
          </w:tcPr>
          <w:p w:rsidR="00E21DE1" w:rsidRPr="00243534" w:rsidRDefault="00E21DE1" w:rsidP="00CF3BCF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15,-Kč/km</w:t>
            </w:r>
          </w:p>
        </w:tc>
        <w:tc>
          <w:tcPr>
            <w:tcW w:w="1984" w:type="dxa"/>
          </w:tcPr>
          <w:p w:rsidR="00E21DE1" w:rsidRPr="00243534" w:rsidRDefault="00E21DE1" w:rsidP="00CF3BCF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243534">
              <w:rPr>
                <w:rFonts w:ascii="Calibri Light" w:hAnsi="Calibri Light" w:cs="Calibri Light"/>
                <w:sz w:val="28"/>
                <w:szCs w:val="28"/>
              </w:rPr>
              <w:t>-</w:t>
            </w:r>
          </w:p>
        </w:tc>
      </w:tr>
    </w:tbl>
    <w:p w:rsidR="00E21DE1" w:rsidRDefault="00E21DE1" w:rsidP="00E21DE1">
      <w:pPr>
        <w:jc w:val="both"/>
        <w:rPr>
          <w:sz w:val="28"/>
          <w:szCs w:val="28"/>
        </w:rPr>
      </w:pPr>
    </w:p>
    <w:p w:rsidR="00E21DE1" w:rsidRPr="00243534" w:rsidRDefault="00E21DE1" w:rsidP="00E21DE1">
      <w:pPr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 w:rsidRPr="00243534">
        <w:rPr>
          <w:rFonts w:ascii="Calibri Light" w:hAnsi="Calibri Light" w:cs="Calibri Light"/>
          <w:b/>
          <w:sz w:val="28"/>
          <w:szCs w:val="28"/>
          <w:u w:val="single"/>
        </w:rPr>
        <w:t>NÁROK NA BEZPLATNÉ SLUŽBY</w:t>
      </w:r>
    </w:p>
    <w:p w:rsidR="00E21DE1" w:rsidRPr="00243534" w:rsidRDefault="00E21DE1" w:rsidP="00E21DE1">
      <w:pPr>
        <w:jc w:val="both"/>
        <w:rPr>
          <w:rFonts w:ascii="Calibri Light" w:hAnsi="Calibri Light" w:cs="Calibri Light"/>
          <w:sz w:val="28"/>
          <w:szCs w:val="28"/>
        </w:rPr>
      </w:pPr>
      <w:r w:rsidRPr="00243534">
        <w:rPr>
          <w:rFonts w:ascii="Calibri Light" w:hAnsi="Calibri Light" w:cs="Calibri Light"/>
          <w:sz w:val="28"/>
          <w:szCs w:val="28"/>
        </w:rPr>
        <w:t>Základní úkony pečovatelské služby uvedené v § 40 zákona č. 108/2006 Sb., o sociálních službách, jsou poskytovány bezplatně:</w:t>
      </w:r>
    </w:p>
    <w:p w:rsidR="00E21DE1" w:rsidRDefault="00E21DE1" w:rsidP="00E21DE1">
      <w:pPr>
        <w:pStyle w:val="Odstavecseseznamem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243534">
        <w:rPr>
          <w:rFonts w:ascii="Calibri Light" w:hAnsi="Calibri Light" w:cs="Calibri Light"/>
          <w:sz w:val="28"/>
          <w:szCs w:val="28"/>
        </w:rPr>
        <w:t>účastníkům odboje,</w:t>
      </w:r>
    </w:p>
    <w:p w:rsidR="00E21DE1" w:rsidRDefault="00E21DE1" w:rsidP="00E21DE1">
      <w:pPr>
        <w:pStyle w:val="Odstavecseseznamem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 w:rsidRPr="00243534">
        <w:rPr>
          <w:rFonts w:ascii="Calibri Light" w:hAnsi="Calibri Light" w:cs="Calibri Light"/>
          <w:sz w:val="28"/>
          <w:szCs w:val="28"/>
        </w:rPr>
        <w:t>osobám účastným rehabilitace podle zákona č. 119/1990 Sb., o soudní   rehabilitaci, ve znění zákona č. 47/1991 Sb., jestliže neoprávněný výkon vazby nebo trestu odnětí svobody činil celkem alespoň 12 měsíců,</w:t>
      </w:r>
    </w:p>
    <w:p w:rsidR="00E21DE1" w:rsidRDefault="00E21DE1" w:rsidP="00E21DE1">
      <w:pPr>
        <w:pStyle w:val="Odstavecseseznamem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osobám, které byly zařazeny v táboře nucených prací nebo v pracovním útvaru, anebo v centralizačním klášteře s režimem obdobným táborům nucených prací, pokud celková doba pobytu v těchto zařízeních činila alespoň 12 měsíců a rozhodnutí o něm bylo zrušeno podle zákona č. 87/1991 Sb.,</w:t>
      </w:r>
    </w:p>
    <w:p w:rsidR="00E21DE1" w:rsidRDefault="00E21DE1" w:rsidP="00E21DE1">
      <w:pPr>
        <w:pStyle w:val="Odstavecseseznamem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pozůstalým manželům (manželkám) po osobách uvedených v předešlých bodech starším 70 let.</w:t>
      </w:r>
    </w:p>
    <w:p w:rsidR="00E21DE1" w:rsidRDefault="00E21DE1" w:rsidP="00E21DE1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Nárok na bezplatné služby je potřeba doložit příslušným dokumentem. Za fakultativní služby je požadována úhrada dle platného ceníku pečovatelské služby Charity Moravská Třebová.</w:t>
      </w:r>
    </w:p>
    <w:p w:rsidR="00E21DE1" w:rsidRDefault="00E21DE1" w:rsidP="00E21DE1">
      <w:pPr>
        <w:jc w:val="both"/>
        <w:rPr>
          <w:rFonts w:ascii="Calibri Light" w:hAnsi="Calibri Light" w:cs="Calibri Light"/>
          <w:sz w:val="28"/>
          <w:szCs w:val="28"/>
        </w:rPr>
      </w:pPr>
    </w:p>
    <w:p w:rsidR="00E21DE1" w:rsidRPr="00243534" w:rsidRDefault="00E21DE1" w:rsidP="00E21DE1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Tento ceník nabýv</w:t>
      </w:r>
      <w:r w:rsidR="008158C5">
        <w:rPr>
          <w:rFonts w:ascii="Calibri Light" w:hAnsi="Calibri Light" w:cs="Calibri Light"/>
          <w:sz w:val="28"/>
          <w:szCs w:val="28"/>
        </w:rPr>
        <w:t>á platnosti a účinnosti dne 1. 2. 2019</w:t>
      </w:r>
      <w:r>
        <w:rPr>
          <w:rFonts w:ascii="Calibri Light" w:hAnsi="Calibri Light" w:cs="Calibri Light"/>
          <w:sz w:val="28"/>
          <w:szCs w:val="28"/>
        </w:rPr>
        <w:t xml:space="preserve"> a v celém rozsahu ruší a nahrazuje dřívější ceníky.</w:t>
      </w:r>
    </w:p>
    <w:p w:rsidR="00E21DE1" w:rsidRPr="00515383" w:rsidRDefault="00E21DE1" w:rsidP="00E21DE1">
      <w:pPr>
        <w:rPr>
          <w:sz w:val="28"/>
          <w:szCs w:val="28"/>
        </w:rPr>
      </w:pPr>
    </w:p>
    <w:p w:rsidR="00243534" w:rsidRDefault="00243534" w:rsidP="00243534">
      <w:pPr>
        <w:jc w:val="both"/>
        <w:rPr>
          <w:sz w:val="28"/>
          <w:szCs w:val="28"/>
        </w:rPr>
      </w:pPr>
    </w:p>
    <w:p w:rsidR="00AE359E" w:rsidRDefault="00AE359E" w:rsidP="00243534">
      <w:pPr>
        <w:jc w:val="both"/>
        <w:rPr>
          <w:sz w:val="28"/>
          <w:szCs w:val="28"/>
        </w:rPr>
      </w:pPr>
    </w:p>
    <w:sectPr w:rsidR="00AE359E" w:rsidSect="00E21DE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48" w:rsidRDefault="008B2E48" w:rsidP="009F0B8E">
      <w:pPr>
        <w:spacing w:after="0" w:line="240" w:lineRule="auto"/>
      </w:pPr>
      <w:r>
        <w:separator/>
      </w:r>
    </w:p>
  </w:endnote>
  <w:endnote w:type="continuationSeparator" w:id="0">
    <w:p w:rsidR="008B2E48" w:rsidRDefault="008B2E48" w:rsidP="009F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773907"/>
      <w:docPartObj>
        <w:docPartGallery w:val="Page Numbers (Bottom of Page)"/>
        <w:docPartUnique/>
      </w:docPartObj>
    </w:sdtPr>
    <w:sdtEndPr/>
    <w:sdtContent>
      <w:p w:rsidR="00AE359E" w:rsidRDefault="00AE359E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58C5">
          <w:rPr>
            <w:noProof/>
          </w:rPr>
          <w:t>1</w:t>
        </w:r>
        <w:r>
          <w:fldChar w:fldCharType="end"/>
        </w:r>
        <w:r>
          <w:t xml:space="preserve"> (celkem 2)</w:t>
        </w:r>
      </w:p>
    </w:sdtContent>
  </w:sdt>
  <w:p w:rsidR="00AE359E" w:rsidRDefault="00AE35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E1" w:rsidRDefault="00E21DE1" w:rsidP="00E21DE1">
    <w:pPr>
      <w:pStyle w:val="Zpat"/>
      <w:jc w:val="center"/>
    </w:pPr>
    <w:r>
      <w:t>Strana 2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48" w:rsidRDefault="008B2E48" w:rsidP="009F0B8E">
      <w:pPr>
        <w:spacing w:after="0" w:line="240" w:lineRule="auto"/>
      </w:pPr>
      <w:r>
        <w:separator/>
      </w:r>
    </w:p>
  </w:footnote>
  <w:footnote w:type="continuationSeparator" w:id="0">
    <w:p w:rsidR="008B2E48" w:rsidRDefault="008B2E48" w:rsidP="009F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8E" w:rsidRPr="009F0B8E" w:rsidRDefault="009F0B8E" w:rsidP="009F0B8E">
    <w:pPr>
      <w:tabs>
        <w:tab w:val="center" w:pos="4536"/>
        <w:tab w:val="right" w:pos="9072"/>
      </w:tabs>
      <w:suppressAutoHyphens/>
      <w:spacing w:after="0" w:line="240" w:lineRule="auto"/>
      <w:ind w:right="-142"/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</w:pPr>
    <w:r w:rsidRPr="009F0B8E">
      <w:rPr>
        <w:rFonts w:ascii="Calibri" w:eastAsia="SimSun" w:hAnsi="Calibri" w:cs="Calibri"/>
        <w:noProof/>
        <w:kern w:val="1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1D36A91" wp14:editId="26ABE5E3">
          <wp:simplePos x="0" y="0"/>
          <wp:positionH relativeFrom="margin">
            <wp:posOffset>-389255</wp:posOffset>
          </wp:positionH>
          <wp:positionV relativeFrom="paragraph">
            <wp:posOffset>5080</wp:posOffset>
          </wp:positionV>
          <wp:extent cx="1827530" cy="826770"/>
          <wp:effectExtent l="0" t="0" r="1270" b="0"/>
          <wp:wrapThrough wrapText="bothSides">
            <wp:wrapPolygon edited="0">
              <wp:start x="2702" y="0"/>
              <wp:lineTo x="1801" y="0"/>
              <wp:lineTo x="225" y="5475"/>
              <wp:lineTo x="0" y="15926"/>
              <wp:lineTo x="0" y="20903"/>
              <wp:lineTo x="21390" y="20903"/>
              <wp:lineTo x="21390" y="5972"/>
              <wp:lineTo x="16887" y="3982"/>
              <wp:lineTo x="4728" y="0"/>
              <wp:lineTo x="2702" y="0"/>
            </wp:wrapPolygon>
          </wp:wrapThrough>
          <wp:docPr id="1" name="Obrázek 1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SimSun" w:hAnsi="Calibri" w:cs="Calibri"/>
        <w:b/>
        <w:noProof/>
        <w:color w:val="800000"/>
        <w:kern w:val="1"/>
        <w:sz w:val="20"/>
        <w:szCs w:val="20"/>
        <w:lang w:eastAsia="ar-SA"/>
      </w:rPr>
      <w:t xml:space="preserve">                                                                          C</w:t>
    </w:r>
    <w:r w:rsidRPr="009F0B8E">
      <w:rPr>
        <w:rFonts w:ascii="Calibri" w:eastAsia="SimSun" w:hAnsi="Calibri" w:cs="Calibri"/>
        <w:b/>
        <w:noProof/>
        <w:color w:val="800000"/>
        <w:kern w:val="1"/>
        <w:sz w:val="20"/>
        <w:szCs w:val="20"/>
        <w:lang w:eastAsia="ar-SA"/>
      </w:rPr>
      <w:t>HARITA MORAVSKÁ TŘEBOVÁ</w:t>
    </w:r>
  </w:p>
  <w:p w:rsidR="009F0B8E" w:rsidRPr="009F0B8E" w:rsidRDefault="009F0B8E" w:rsidP="009F0B8E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SimSun" w:hAnsi="Calibri" w:cs="Calibri"/>
        <w:kern w:val="1"/>
        <w:sz w:val="20"/>
        <w:szCs w:val="20"/>
        <w:lang w:eastAsia="ar-SA"/>
      </w:rPr>
    </w:pPr>
    <w:r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 xml:space="preserve">                                                            </w:t>
    </w:r>
    <w:r w:rsidRPr="009F0B8E"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>T:</w:t>
    </w:r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+420 461 540 001 </w:t>
    </w:r>
    <w:r w:rsidRPr="009F0B8E"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>M:</w:t>
    </w:r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+420 739 002 756</w:t>
    </w:r>
  </w:p>
  <w:p w:rsidR="009F0B8E" w:rsidRPr="009F0B8E" w:rsidRDefault="009F0B8E" w:rsidP="009F0B8E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SimSun" w:hAnsi="Calibri" w:cs="Calibri"/>
        <w:kern w:val="1"/>
        <w:sz w:val="20"/>
        <w:szCs w:val="20"/>
        <w:lang w:eastAsia="ar-SA"/>
      </w:rPr>
    </w:pPr>
    <w:r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 xml:space="preserve">                                                            </w:t>
    </w:r>
    <w:r w:rsidRPr="009F0B8E"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>E:</w:t>
    </w:r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ludmila.dostalova@mtrebova.charita.cz</w:t>
    </w:r>
  </w:p>
  <w:p w:rsidR="009F0B8E" w:rsidRPr="009F0B8E" w:rsidRDefault="009F0B8E" w:rsidP="009F0B8E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Calibri" w:eastAsia="SimSun" w:hAnsi="Calibri" w:cs="Calibri"/>
        <w:kern w:val="1"/>
        <w:sz w:val="20"/>
        <w:szCs w:val="20"/>
        <w:lang w:eastAsia="ar-SA"/>
      </w:rPr>
    </w:pPr>
    <w:r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 xml:space="preserve">                                                            </w:t>
    </w:r>
    <w:r w:rsidRPr="009F0B8E"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>W</w:t>
    </w:r>
    <w:r w:rsidRPr="009F0B8E">
      <w:rPr>
        <w:rFonts w:ascii="Calibri" w:eastAsia="SimSun" w:hAnsi="Calibri" w:cs="Calibri"/>
        <w:b/>
        <w:kern w:val="1"/>
        <w:sz w:val="20"/>
        <w:szCs w:val="20"/>
        <w:lang w:eastAsia="ar-SA"/>
      </w:rPr>
      <w:t>:</w:t>
    </w:r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</w:t>
    </w:r>
    <w:hyperlink r:id="rId2" w:history="1">
      <w:r w:rsidRPr="009F0B8E">
        <w:rPr>
          <w:rFonts w:ascii="Calibri" w:eastAsia="SimSun" w:hAnsi="Calibri" w:cs="Calibri"/>
          <w:kern w:val="1"/>
          <w:sz w:val="20"/>
          <w:szCs w:val="20"/>
          <w:lang w:eastAsia="ar-SA"/>
        </w:rPr>
        <w:t>www.mtrebova.charita.cz</w:t>
      </w:r>
    </w:hyperlink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 </w:t>
    </w:r>
    <w:r w:rsidRPr="009F0B8E">
      <w:rPr>
        <w:rFonts w:ascii="Calibri" w:eastAsia="SimSun" w:hAnsi="Calibri" w:cs="Calibri"/>
        <w:b/>
        <w:color w:val="800000"/>
        <w:kern w:val="1"/>
        <w:sz w:val="20"/>
        <w:szCs w:val="20"/>
        <w:lang w:eastAsia="ar-SA"/>
      </w:rPr>
      <w:t>IČO:</w:t>
    </w:r>
    <w:r w:rsidRPr="009F0B8E">
      <w:rPr>
        <w:rFonts w:ascii="Calibri" w:eastAsia="SimSun" w:hAnsi="Calibri" w:cs="Calibri"/>
        <w:kern w:val="1"/>
        <w:sz w:val="20"/>
        <w:szCs w:val="20"/>
        <w:lang w:eastAsia="ar-SA"/>
      </w:rPr>
      <w:t xml:space="preserve"> 65189418</w:t>
    </w:r>
  </w:p>
  <w:p w:rsidR="009F0B8E" w:rsidRPr="009F0B8E" w:rsidRDefault="009F0B8E" w:rsidP="009F0B8E">
    <w:pPr>
      <w:tabs>
        <w:tab w:val="center" w:pos="4536"/>
        <w:tab w:val="right" w:pos="9072"/>
      </w:tabs>
      <w:suppressAutoHyphens/>
      <w:spacing w:after="0" w:line="240" w:lineRule="auto"/>
      <w:ind w:left="5954" w:right="-142"/>
      <w:rPr>
        <w:rFonts w:ascii="Calibri" w:eastAsia="SimSun" w:hAnsi="Calibri" w:cs="Calibri"/>
        <w:kern w:val="1"/>
        <w:sz w:val="20"/>
        <w:szCs w:val="20"/>
        <w:lang w:eastAsia="ar-SA"/>
      </w:rPr>
    </w:pPr>
  </w:p>
  <w:p w:rsidR="009F0B8E" w:rsidRPr="009F0B8E" w:rsidRDefault="009F0B8E" w:rsidP="009F0B8E">
    <w:pPr>
      <w:suppressAutoHyphens/>
      <w:spacing w:after="0" w:line="100" w:lineRule="atLeast"/>
      <w:jc w:val="right"/>
      <w:rPr>
        <w:rFonts w:ascii="Arial" w:eastAsia="SimSun" w:hAnsi="Arial" w:cs="Calibri"/>
        <w:kern w:val="1"/>
        <w:lang w:eastAsia="ar-SA"/>
      </w:rPr>
    </w:pPr>
    <w:r w:rsidRPr="009F0B8E">
      <w:rPr>
        <w:rFonts w:ascii="Arial" w:eastAsia="SimSun" w:hAnsi="Arial" w:cs="Calibri"/>
        <w:b/>
        <w:kern w:val="1"/>
        <w:sz w:val="15"/>
        <w:szCs w:val="15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0C6"/>
    <w:multiLevelType w:val="hybridMultilevel"/>
    <w:tmpl w:val="BB34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E"/>
    <w:rsid w:val="000C080F"/>
    <w:rsid w:val="001655B1"/>
    <w:rsid w:val="001F114E"/>
    <w:rsid w:val="00243534"/>
    <w:rsid w:val="00515383"/>
    <w:rsid w:val="00542ED2"/>
    <w:rsid w:val="005C1761"/>
    <w:rsid w:val="005C6AC5"/>
    <w:rsid w:val="0067011F"/>
    <w:rsid w:val="006F4524"/>
    <w:rsid w:val="007567B9"/>
    <w:rsid w:val="008158C5"/>
    <w:rsid w:val="008B2E48"/>
    <w:rsid w:val="009F0B8E"/>
    <w:rsid w:val="00A538BF"/>
    <w:rsid w:val="00AE359E"/>
    <w:rsid w:val="00C40F72"/>
    <w:rsid w:val="00CA7D2B"/>
    <w:rsid w:val="00E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21E32"/>
  <w15:chartTrackingRefBased/>
  <w15:docId w15:val="{39EDB01D-3E53-41EF-9D3B-44C8172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B8E"/>
  </w:style>
  <w:style w:type="paragraph" w:styleId="Zpat">
    <w:name w:val="footer"/>
    <w:basedOn w:val="Normln"/>
    <w:link w:val="ZpatChar"/>
    <w:uiPriority w:val="99"/>
    <w:unhideWhenUsed/>
    <w:rsid w:val="009F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B8E"/>
  </w:style>
  <w:style w:type="table" w:styleId="Mkatabulky">
    <w:name w:val="Table Grid"/>
    <w:basedOn w:val="Normlntabulka"/>
    <w:uiPriority w:val="39"/>
    <w:rsid w:val="00CA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rebova.charit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HP</cp:lastModifiedBy>
  <cp:revision>2</cp:revision>
  <dcterms:created xsi:type="dcterms:W3CDTF">2019-01-30T06:49:00Z</dcterms:created>
  <dcterms:modified xsi:type="dcterms:W3CDTF">2019-01-30T06:49:00Z</dcterms:modified>
</cp:coreProperties>
</file>