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6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Ceník zdravotních a kompenzačních pomůcek</w:t>
      </w:r>
    </w:p>
    <w:p w:rsid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3C533A" w:rsidTr="007C30C8">
        <w:trPr>
          <w:trHeight w:val="513"/>
        </w:trPr>
        <w:tc>
          <w:tcPr>
            <w:tcW w:w="6516" w:type="dxa"/>
            <w:shd w:val="clear" w:color="auto" w:fill="auto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Název pomůcky</w:t>
            </w:r>
          </w:p>
        </w:tc>
        <w:tc>
          <w:tcPr>
            <w:tcW w:w="3118" w:type="dxa"/>
            <w:shd w:val="clear" w:color="auto" w:fill="auto"/>
          </w:tcPr>
          <w:p w:rsidR="003C533A" w:rsidRDefault="003C533A" w:rsidP="003C533A">
            <w:pPr>
              <w:ind w:right="38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Cena v Kč/měs</w:t>
            </w:r>
          </w:p>
        </w:tc>
      </w:tr>
      <w:tr w:rsidR="00DE694C" w:rsidTr="007C30C8">
        <w:trPr>
          <w:trHeight w:val="432"/>
        </w:trPr>
        <w:tc>
          <w:tcPr>
            <w:tcW w:w="9634" w:type="dxa"/>
            <w:gridSpan w:val="2"/>
            <w:shd w:val="clear" w:color="auto" w:fill="C5E0B3" w:themeFill="accent6" w:themeFillTint="66"/>
          </w:tcPr>
          <w:p w:rsidR="00DE694C" w:rsidRDefault="00DE694C" w:rsidP="00DE694C">
            <w:pPr>
              <w:ind w:right="383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Pomůcky k usnadnění pohybu</w:t>
            </w:r>
          </w:p>
        </w:tc>
      </w:tr>
      <w:tr w:rsidR="00751D42" w:rsidRPr="00751D42" w:rsidTr="00751D42">
        <w:trPr>
          <w:trHeight w:val="343"/>
        </w:trPr>
        <w:tc>
          <w:tcPr>
            <w:tcW w:w="6516" w:type="dxa"/>
          </w:tcPr>
          <w:p w:rsidR="007C30C8" w:rsidRDefault="007C30C8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751D42" w:rsidRPr="00751D42" w:rsidRDefault="00751D42" w:rsidP="00877403">
            <w:pPr>
              <w:rPr>
                <w:rFonts w:ascii="Century Gothic" w:hAnsi="Century Gothic"/>
                <w:b/>
                <w:noProof/>
              </w:rPr>
            </w:pPr>
            <w:r w:rsidRPr="00751D42">
              <w:rPr>
                <w:rFonts w:ascii="Century Gothic" w:hAnsi="Century Gothic"/>
                <w:b/>
                <w:noProof/>
              </w:rPr>
              <w:t>Podpažní berle, francouzské hole</w:t>
            </w:r>
          </w:p>
          <w:p w:rsidR="00751D42" w:rsidRDefault="00751D42" w:rsidP="00751D42">
            <w:pPr>
              <w:rPr>
                <w:rFonts w:ascii="Century Gothic" w:hAnsi="Century Gothic"/>
                <w:b/>
                <w:noProof/>
              </w:rPr>
            </w:pPr>
            <w:r w:rsidRPr="00751D42">
              <w:rPr>
                <w:rFonts w:ascii="Century Gothic" w:hAnsi="Century Gothic"/>
                <w:b/>
                <w:noProof/>
              </w:rPr>
              <w:t xml:space="preserve">                   </w:t>
            </w:r>
            <w:r w:rsidRPr="00751D4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169C848" wp14:editId="7235367D">
                  <wp:extent cx="635274" cy="1914525"/>
                  <wp:effectExtent l="0" t="0" r="0" b="0"/>
                  <wp:docPr id="1" name="Obrázek 1" descr="Berle podpaž.dřev.BPD 96 vel.A střed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rle podpaž.dřev.BPD 96 vel.A střed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07" cy="194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D4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945F078" wp14:editId="4B26FEC4">
                  <wp:extent cx="1571625" cy="1828800"/>
                  <wp:effectExtent l="0" t="0" r="9525" b="0"/>
                  <wp:docPr id="10" name="Obrázek 10" descr="XXL-Francouzské hole s tlačítkem &amp; měkkou rukojetí Ossenberg 230 DSK (1 pá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XL-Francouzské hole s tlačítkem &amp; měkkou rukojetí Ossenberg 230 DSK (1 pá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C8" w:rsidRDefault="007C30C8" w:rsidP="00751D42">
            <w:pPr>
              <w:rPr>
                <w:rFonts w:ascii="Century Gothic" w:hAnsi="Century Gothic"/>
                <w:b/>
                <w:noProof/>
              </w:rPr>
            </w:pPr>
          </w:p>
          <w:p w:rsidR="007C30C8" w:rsidRPr="00751D42" w:rsidRDefault="007C30C8" w:rsidP="00751D4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  <w:r w:rsidRPr="00751D42">
              <w:rPr>
                <w:rFonts w:ascii="Century Gothic" w:hAnsi="Century Gothic"/>
                <w:b/>
              </w:rPr>
              <w:t>0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3C533A" w:rsidRDefault="00DE694C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Chodítko pevné hliníkové</w:t>
            </w:r>
          </w:p>
          <w:p w:rsidR="00DE694C" w:rsidRDefault="00DE694C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158115</wp:posOffset>
                  </wp:positionV>
                  <wp:extent cx="2143125" cy="2143125"/>
                  <wp:effectExtent l="0" t="0" r="9525" b="9525"/>
                  <wp:wrapNone/>
                  <wp:docPr id="2" name="Obrázek 2" descr="Výsledek obrázku pro vysoké chodít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ysoké chodít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140335</wp:posOffset>
                  </wp:positionV>
                  <wp:extent cx="1857375" cy="1857375"/>
                  <wp:effectExtent l="0" t="0" r="9525" b="9525"/>
                  <wp:wrapNone/>
                  <wp:docPr id="7" name="Obrázek 7" descr="Chodítko LYNA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odítko LYNA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Default="007C30C8" w:rsidP="003C533A">
            <w:pPr>
              <w:rPr>
                <w:rFonts w:ascii="Century Gothic" w:hAnsi="Century Gothic"/>
                <w:b/>
              </w:rPr>
            </w:pPr>
          </w:p>
          <w:p w:rsidR="007C30C8" w:rsidRPr="00751D42" w:rsidRDefault="007C30C8" w:rsidP="003C53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7C30C8" w:rsidRDefault="007C30C8" w:rsidP="00E72B33">
            <w:pPr>
              <w:rPr>
                <w:rFonts w:ascii="Century Gothic" w:hAnsi="Century Gothic"/>
                <w:b/>
              </w:rPr>
            </w:pPr>
          </w:p>
          <w:p w:rsidR="003C533A" w:rsidRDefault="00DE694C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Chodítko pojízdné</w:t>
            </w:r>
          </w:p>
          <w:p w:rsidR="00DE694C" w:rsidRPr="00751D42" w:rsidRDefault="00DE694C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0527A453" wp14:editId="5CD7B574">
                  <wp:extent cx="2495550" cy="2362454"/>
                  <wp:effectExtent l="0" t="0" r="0" b="0"/>
                  <wp:docPr id="5" name="Obrázek 5" descr="Chodítko čtyřkolové nové - Moretti RP69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dítko čtyřkolové nové - Moretti RP69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782" cy="236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1A06D8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="00DE694C">
              <w:rPr>
                <w:rFonts w:ascii="Century Gothic" w:hAnsi="Century Gothic"/>
                <w:b/>
              </w:rPr>
              <w:t>0 Kč</w:t>
            </w:r>
          </w:p>
        </w:tc>
      </w:tr>
      <w:tr w:rsidR="00E72B33" w:rsidRPr="00751D42" w:rsidTr="003C533A">
        <w:trPr>
          <w:trHeight w:val="343"/>
        </w:trPr>
        <w:tc>
          <w:tcPr>
            <w:tcW w:w="6516" w:type="dxa"/>
          </w:tcPr>
          <w:p w:rsidR="007C30C8" w:rsidRDefault="007C30C8" w:rsidP="00E72B33">
            <w:pPr>
              <w:rPr>
                <w:rFonts w:ascii="Century Gothic" w:hAnsi="Century Gothic"/>
                <w:b/>
              </w:rPr>
            </w:pPr>
          </w:p>
          <w:p w:rsidR="00E72B33" w:rsidRDefault="00DE694C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Chodítko pojízdné vysoké</w:t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DE694C" w:rsidRDefault="00BE2E1A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-1269</wp:posOffset>
                  </wp:positionH>
                  <wp:positionV relativeFrom="paragraph">
                    <wp:posOffset>191135</wp:posOffset>
                  </wp:positionV>
                  <wp:extent cx="2095500" cy="2267857"/>
                  <wp:effectExtent l="0" t="0" r="0" b="0"/>
                  <wp:wrapNone/>
                  <wp:docPr id="8" name="Obrázek 8" descr="STAB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B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517" cy="227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19685</wp:posOffset>
                  </wp:positionV>
                  <wp:extent cx="2428875" cy="2428875"/>
                  <wp:effectExtent l="0" t="0" r="9525" b="9525"/>
                  <wp:wrapNone/>
                  <wp:docPr id="4" name="Obrázek 4" descr="https://ortoservis.cz/1706-thickbox_default/stabilo-ii-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rtoservis.cz/1706-thickbox_default/stabilo-ii-ba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94C" w:rsidRPr="00751D42" w:rsidRDefault="00DE694C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E72B33" w:rsidRDefault="00E72B33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1A06D8" w:rsidP="00E72B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DE694C">
              <w:rPr>
                <w:rFonts w:ascii="Century Gothic" w:hAnsi="Century Gothic"/>
                <w:b/>
              </w:rPr>
              <w:t>0 Kč</w:t>
            </w: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BE2E1A" w:rsidRPr="00751D42" w:rsidRDefault="00BE2E1A" w:rsidP="00E72B3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2B33" w:rsidRPr="00751D42" w:rsidTr="003C533A">
        <w:trPr>
          <w:trHeight w:val="343"/>
        </w:trPr>
        <w:tc>
          <w:tcPr>
            <w:tcW w:w="6516" w:type="dxa"/>
          </w:tcPr>
          <w:p w:rsidR="007C30C8" w:rsidRDefault="007C30C8" w:rsidP="00877403">
            <w:pPr>
              <w:rPr>
                <w:rFonts w:ascii="Century Gothic" w:hAnsi="Century Gothic"/>
                <w:b/>
              </w:rPr>
            </w:pPr>
          </w:p>
          <w:p w:rsidR="00E72B33" w:rsidRDefault="00DE694C" w:rsidP="008774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Chodítko pojízdné s loketními podpěrkami</w:t>
            </w:r>
          </w:p>
          <w:p w:rsidR="00DE694C" w:rsidRDefault="00DE694C" w:rsidP="0087740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57375" cy="2457450"/>
                  <wp:effectExtent l="0" t="0" r="9525" b="0"/>
                  <wp:docPr id="6" name="Obrázek 6" descr="Výsledek obrázku pro chodítko s loketními podpěr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chodítko s loketními podpěr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4C" w:rsidRPr="00751D42" w:rsidRDefault="00DE694C" w:rsidP="00877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E72B33" w:rsidRDefault="00E72B33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1A06D8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DE694C">
              <w:rPr>
                <w:rFonts w:ascii="Century Gothic" w:hAnsi="Century Gothic"/>
                <w:b/>
              </w:rPr>
              <w:t>0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7C30C8" w:rsidRDefault="007C30C8" w:rsidP="00877403">
            <w:pPr>
              <w:rPr>
                <w:rFonts w:ascii="Century Gothic" w:hAnsi="Century Gothic"/>
                <w:b/>
              </w:rPr>
            </w:pPr>
          </w:p>
          <w:p w:rsidR="003C533A" w:rsidRDefault="00DE694C" w:rsidP="008774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Chodítko vysoké rámové</w:t>
            </w:r>
          </w:p>
          <w:p w:rsidR="00DE694C" w:rsidRDefault="00DE694C" w:rsidP="00877403">
            <w:pPr>
              <w:rPr>
                <w:rFonts w:ascii="Century Gothic" w:hAnsi="Century Gothic"/>
                <w:b/>
              </w:rPr>
            </w:pPr>
          </w:p>
          <w:p w:rsidR="00DE694C" w:rsidRDefault="00DE694C" w:rsidP="00877403">
            <w:pPr>
              <w:rPr>
                <w:rFonts w:ascii="Century Gothic" w:hAnsi="Century Gothic"/>
                <w:b/>
              </w:rPr>
            </w:pPr>
          </w:p>
          <w:p w:rsidR="00DE694C" w:rsidRPr="00751D42" w:rsidRDefault="00DE694C" w:rsidP="0087740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124E8CB" wp14:editId="70038B56">
                  <wp:extent cx="2381250" cy="2381250"/>
                  <wp:effectExtent l="0" t="0" r="0" b="0"/>
                  <wp:docPr id="3" name="obrázek 1" descr="http://www.zdravotyka.cz/data/eshop_sym/product/2005-detail/choditko-ctyrkolove-vysoke-205-kzp12-0140091-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dravotyka.cz/data/eshop_sym/product/2005-detail/choditko-ctyrkolove-vysoke-205-kzp12-0140091-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1A06D8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  <w:r w:rsidR="00DE694C">
              <w:rPr>
                <w:rFonts w:ascii="Century Gothic" w:hAnsi="Century Gothic"/>
                <w:b/>
              </w:rPr>
              <w:t>0 Kč</w:t>
            </w:r>
          </w:p>
        </w:tc>
      </w:tr>
      <w:tr w:rsidR="003C533A" w:rsidRPr="00751D42" w:rsidTr="003C533A">
        <w:trPr>
          <w:trHeight w:val="343"/>
        </w:trPr>
        <w:tc>
          <w:tcPr>
            <w:tcW w:w="6516" w:type="dxa"/>
          </w:tcPr>
          <w:p w:rsidR="007C30C8" w:rsidRDefault="007C30C8" w:rsidP="00E72B33">
            <w:pPr>
              <w:rPr>
                <w:rFonts w:ascii="Century Gothic" w:hAnsi="Century Gothic"/>
                <w:b/>
              </w:rPr>
            </w:pPr>
          </w:p>
          <w:p w:rsidR="003C533A" w:rsidRDefault="00DE694C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Invalidní vozík</w:t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DE694C" w:rsidRDefault="002C1319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46355</wp:posOffset>
                  </wp:positionV>
                  <wp:extent cx="2495550" cy="2495550"/>
                  <wp:effectExtent l="0" t="0" r="0" b="0"/>
                  <wp:wrapNone/>
                  <wp:docPr id="12" name="Obrázek 12" descr="https://shop.medesacare.cz/175-thickbox_default/vozik-jazz-s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op.medesacare.cz/175-thickbox_default/vozik-jazz-s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94C" w:rsidRPr="00751D42" w:rsidRDefault="00DE694C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  <w:r w:rsidR="001A06D8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0 Kč</w:t>
            </w: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1A06D8" w:rsidRDefault="001A06D8" w:rsidP="00DE69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150 Kč </w:t>
            </w:r>
            <w:r w:rsidR="002C1319">
              <w:rPr>
                <w:rFonts w:ascii="Century Gothic" w:hAnsi="Century Gothic"/>
                <w:b/>
              </w:rPr>
              <w:t>–</w:t>
            </w:r>
            <w:r>
              <w:rPr>
                <w:rFonts w:ascii="Century Gothic" w:hAnsi="Century Gothic"/>
                <w:b/>
              </w:rPr>
              <w:t xml:space="preserve"> starší</w:t>
            </w: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  <w:p w:rsidR="002C1319" w:rsidRPr="00751D42" w:rsidRDefault="002C1319" w:rsidP="00DE694C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C533A" w:rsidRP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3C533A" w:rsidRPr="003C533A" w:rsidSect="00683B25">
      <w:headerReference w:type="first" r:id="rId18"/>
      <w:footerReference w:type="first" r:id="rId19"/>
      <w:pgSz w:w="11906" w:h="16838" w:code="9"/>
      <w:pgMar w:top="907" w:right="1134" w:bottom="1560" w:left="1134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10" w:rsidRDefault="00FF7910">
      <w:r>
        <w:separator/>
      </w:r>
    </w:p>
  </w:endnote>
  <w:endnote w:type="continuationSeparator" w:id="0">
    <w:p w:rsidR="00FF7910" w:rsidRDefault="00F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859485"/>
      <w:docPartObj>
        <w:docPartGallery w:val="Page Numbers (Bottom of Page)"/>
        <w:docPartUnique/>
      </w:docPartObj>
    </w:sdtPr>
    <w:sdtEndPr/>
    <w:sdtContent>
      <w:p w:rsidR="00550852" w:rsidRDefault="005508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19">
          <w:rPr>
            <w:noProof/>
          </w:rPr>
          <w:t>1</w:t>
        </w:r>
        <w:r>
          <w:fldChar w:fldCharType="end"/>
        </w:r>
      </w:p>
    </w:sdtContent>
  </w:sdt>
  <w:p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10" w:rsidRDefault="00FF7910">
      <w:r>
        <w:separator/>
      </w:r>
    </w:p>
  </w:footnote>
  <w:footnote w:type="continuationSeparator" w:id="0">
    <w:p w:rsidR="00FF7910" w:rsidRDefault="00F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E4" w:rsidRPr="002F4ADF" w:rsidRDefault="00F710E4" w:rsidP="00F710E4">
    <w:pPr>
      <w:pStyle w:val="Zhlav"/>
      <w:ind w:left="5954" w:right="-142"/>
      <w:rPr>
        <w:b/>
        <w:color w:val="800000"/>
        <w:sz w:val="20"/>
        <w:szCs w:val="20"/>
      </w:rPr>
    </w:pPr>
    <w:r w:rsidRPr="00756F30">
      <w:rPr>
        <w:b/>
        <w:noProof/>
        <w:color w:val="800000"/>
        <w:highlight w:val="yello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-113030</wp:posOffset>
          </wp:positionH>
          <wp:positionV relativeFrom="paragraph">
            <wp:posOffset>-69215</wp:posOffset>
          </wp:positionV>
          <wp:extent cx="1827530" cy="826770"/>
          <wp:effectExtent l="25400" t="0" r="1270" b="0"/>
          <wp:wrapThrough wrapText="bothSides">
            <wp:wrapPolygon edited="0">
              <wp:start x="2702" y="0"/>
              <wp:lineTo x="1201" y="664"/>
              <wp:lineTo x="-300" y="15926"/>
              <wp:lineTo x="901" y="21235"/>
              <wp:lineTo x="7205" y="21235"/>
              <wp:lineTo x="20114" y="21235"/>
              <wp:lineTo x="21315" y="21235"/>
              <wp:lineTo x="21615" y="18581"/>
              <wp:lineTo x="21615" y="7300"/>
              <wp:lineTo x="15611" y="3318"/>
              <wp:lineTo x="4803" y="0"/>
              <wp:lineTo x="2702" y="0"/>
            </wp:wrapPolygon>
          </wp:wrapThrough>
          <wp:docPr id="11" name="Obrázek 11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ADF">
      <w:rPr>
        <w:b/>
        <w:noProof/>
        <w:color w:val="800000"/>
        <w:sz w:val="20"/>
        <w:szCs w:val="20"/>
      </w:rPr>
      <w:t>CHARITA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Kostelní</w:t>
    </w:r>
    <w:r w:rsidRPr="000A66D9">
      <w:rPr>
        <w:sz w:val="20"/>
        <w:szCs w:val="20"/>
      </w:rPr>
      <w:t xml:space="preserve"> nám. 3, 571 01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T:</w:t>
    </w:r>
    <w:r>
      <w:rPr>
        <w:sz w:val="20"/>
        <w:szCs w:val="20"/>
      </w:rPr>
      <w:t xml:space="preserve"> +</w:t>
    </w:r>
    <w:r w:rsidRPr="002F4ADF">
      <w:rPr>
        <w:sz w:val="20"/>
        <w:szCs w:val="20"/>
      </w:rPr>
      <w:t xml:space="preserve">420 461 310 627 </w:t>
    </w:r>
    <w:r w:rsidRPr="002F4ADF">
      <w:rPr>
        <w:b/>
        <w:color w:val="800000"/>
        <w:sz w:val="20"/>
        <w:szCs w:val="20"/>
      </w:rPr>
      <w:t>M:</w:t>
    </w:r>
    <w:r w:rsidRPr="002F4ADF">
      <w:rPr>
        <w:sz w:val="20"/>
        <w:szCs w:val="20"/>
      </w:rPr>
      <w:t xml:space="preserve"> +420 739 </w:t>
    </w:r>
    <w:r w:rsidRPr="000A66D9">
      <w:rPr>
        <w:sz w:val="20"/>
        <w:szCs w:val="20"/>
      </w:rPr>
      <w:t>002 756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ludmila.dostalova</w:t>
    </w:r>
    <w:r w:rsidRPr="000A66D9">
      <w:rPr>
        <w:sz w:val="20"/>
        <w:szCs w:val="20"/>
      </w:rPr>
      <w:t>@mtrebova.charita.cz</w:t>
    </w:r>
  </w:p>
  <w:p w:rsidR="00F710E4" w:rsidRPr="00E21C44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  <w:p w:rsidR="00D24B3B" w:rsidRDefault="00D24B3B">
    <w:pPr>
      <w:pStyle w:val="Zhlav"/>
      <w:rPr>
        <w:rFonts w:ascii="Times New Roman" w:hAnsi="Times New Roman"/>
      </w:rPr>
    </w:pPr>
  </w:p>
  <w:p w:rsidR="00D24B3B" w:rsidRDefault="00D24B3B">
    <w:pPr>
      <w:pStyle w:val="Zhlav"/>
      <w:rPr>
        <w:rFonts w:ascii="Times New Roman" w:hAnsi="Times New Roman"/>
      </w:rPr>
    </w:pPr>
  </w:p>
  <w:p w:rsidR="00F710E4" w:rsidRPr="00F710E4" w:rsidRDefault="00F710E4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47B4B"/>
    <w:rsid w:val="00061173"/>
    <w:rsid w:val="000652EE"/>
    <w:rsid w:val="00074046"/>
    <w:rsid w:val="00080073"/>
    <w:rsid w:val="00087306"/>
    <w:rsid w:val="00087A95"/>
    <w:rsid w:val="0009114A"/>
    <w:rsid w:val="000A12CC"/>
    <w:rsid w:val="000A66D9"/>
    <w:rsid w:val="000C0944"/>
    <w:rsid w:val="000D1A57"/>
    <w:rsid w:val="000D48FD"/>
    <w:rsid w:val="000D7212"/>
    <w:rsid w:val="000E0ED3"/>
    <w:rsid w:val="000E3CA9"/>
    <w:rsid w:val="000E5D5C"/>
    <w:rsid w:val="00111C7E"/>
    <w:rsid w:val="0011725D"/>
    <w:rsid w:val="00141C51"/>
    <w:rsid w:val="00163B4C"/>
    <w:rsid w:val="00166465"/>
    <w:rsid w:val="001737C2"/>
    <w:rsid w:val="001A06D8"/>
    <w:rsid w:val="001A54AA"/>
    <w:rsid w:val="001B245B"/>
    <w:rsid w:val="001C0961"/>
    <w:rsid w:val="001C168A"/>
    <w:rsid w:val="001C16D7"/>
    <w:rsid w:val="001D3E2F"/>
    <w:rsid w:val="001E1DD5"/>
    <w:rsid w:val="001E323C"/>
    <w:rsid w:val="001E5A93"/>
    <w:rsid w:val="001E7D89"/>
    <w:rsid w:val="001F4BAE"/>
    <w:rsid w:val="001F6491"/>
    <w:rsid w:val="00205548"/>
    <w:rsid w:val="00206C65"/>
    <w:rsid w:val="00212CB1"/>
    <w:rsid w:val="00232355"/>
    <w:rsid w:val="0024495A"/>
    <w:rsid w:val="002744D0"/>
    <w:rsid w:val="00275F30"/>
    <w:rsid w:val="002935A7"/>
    <w:rsid w:val="002A28FD"/>
    <w:rsid w:val="002A4B93"/>
    <w:rsid w:val="002A5B16"/>
    <w:rsid w:val="002C1319"/>
    <w:rsid w:val="002C31A3"/>
    <w:rsid w:val="002C3675"/>
    <w:rsid w:val="002D00D7"/>
    <w:rsid w:val="002E1D43"/>
    <w:rsid w:val="002F4ADF"/>
    <w:rsid w:val="00303AA0"/>
    <w:rsid w:val="00335D64"/>
    <w:rsid w:val="00354013"/>
    <w:rsid w:val="00357477"/>
    <w:rsid w:val="003707E6"/>
    <w:rsid w:val="00382E70"/>
    <w:rsid w:val="00383377"/>
    <w:rsid w:val="003970DC"/>
    <w:rsid w:val="0039791C"/>
    <w:rsid w:val="003A438C"/>
    <w:rsid w:val="003A63E6"/>
    <w:rsid w:val="003C533A"/>
    <w:rsid w:val="003D5FB0"/>
    <w:rsid w:val="003E315E"/>
    <w:rsid w:val="003E6738"/>
    <w:rsid w:val="003F27AB"/>
    <w:rsid w:val="003F2ADE"/>
    <w:rsid w:val="00411B07"/>
    <w:rsid w:val="00426C6C"/>
    <w:rsid w:val="004406E8"/>
    <w:rsid w:val="00451377"/>
    <w:rsid w:val="00453B03"/>
    <w:rsid w:val="004622DE"/>
    <w:rsid w:val="00481E6C"/>
    <w:rsid w:val="00484024"/>
    <w:rsid w:val="00497A00"/>
    <w:rsid w:val="004D257B"/>
    <w:rsid w:val="004D7806"/>
    <w:rsid w:val="004E1C90"/>
    <w:rsid w:val="005028A4"/>
    <w:rsid w:val="0051615A"/>
    <w:rsid w:val="00543BCD"/>
    <w:rsid w:val="0054561F"/>
    <w:rsid w:val="00550852"/>
    <w:rsid w:val="005509E9"/>
    <w:rsid w:val="00562BA3"/>
    <w:rsid w:val="00563713"/>
    <w:rsid w:val="005677D3"/>
    <w:rsid w:val="005727F6"/>
    <w:rsid w:val="005753BC"/>
    <w:rsid w:val="005839CC"/>
    <w:rsid w:val="00584B3B"/>
    <w:rsid w:val="005A6C27"/>
    <w:rsid w:val="005B035C"/>
    <w:rsid w:val="005E462C"/>
    <w:rsid w:val="005E5B11"/>
    <w:rsid w:val="005F1FA9"/>
    <w:rsid w:val="006302CE"/>
    <w:rsid w:val="0063238F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B7CCF"/>
    <w:rsid w:val="006D6B2F"/>
    <w:rsid w:val="006E60B3"/>
    <w:rsid w:val="0070579A"/>
    <w:rsid w:val="00713879"/>
    <w:rsid w:val="007143EB"/>
    <w:rsid w:val="0071740D"/>
    <w:rsid w:val="00720F58"/>
    <w:rsid w:val="00732447"/>
    <w:rsid w:val="007403E4"/>
    <w:rsid w:val="00745D0A"/>
    <w:rsid w:val="00746EFE"/>
    <w:rsid w:val="00751D42"/>
    <w:rsid w:val="007563E4"/>
    <w:rsid w:val="00756F30"/>
    <w:rsid w:val="0076217C"/>
    <w:rsid w:val="00770469"/>
    <w:rsid w:val="007708E4"/>
    <w:rsid w:val="00771BA7"/>
    <w:rsid w:val="007732E8"/>
    <w:rsid w:val="0078213C"/>
    <w:rsid w:val="00785D23"/>
    <w:rsid w:val="00791EF0"/>
    <w:rsid w:val="007A0694"/>
    <w:rsid w:val="007A0736"/>
    <w:rsid w:val="007A2AB6"/>
    <w:rsid w:val="007B0C91"/>
    <w:rsid w:val="007B5652"/>
    <w:rsid w:val="007C043C"/>
    <w:rsid w:val="007C30C8"/>
    <w:rsid w:val="007D1D39"/>
    <w:rsid w:val="007F298D"/>
    <w:rsid w:val="008031F0"/>
    <w:rsid w:val="00844D51"/>
    <w:rsid w:val="00861413"/>
    <w:rsid w:val="00873DBE"/>
    <w:rsid w:val="00876B7E"/>
    <w:rsid w:val="00877403"/>
    <w:rsid w:val="00877AB8"/>
    <w:rsid w:val="00882F3A"/>
    <w:rsid w:val="00885BE1"/>
    <w:rsid w:val="00891A2D"/>
    <w:rsid w:val="008A11A4"/>
    <w:rsid w:val="008A399B"/>
    <w:rsid w:val="008A478C"/>
    <w:rsid w:val="008B1756"/>
    <w:rsid w:val="008F51FC"/>
    <w:rsid w:val="00903D49"/>
    <w:rsid w:val="009052FB"/>
    <w:rsid w:val="00906EF1"/>
    <w:rsid w:val="00932F3B"/>
    <w:rsid w:val="00945B7D"/>
    <w:rsid w:val="009578CC"/>
    <w:rsid w:val="00967D8C"/>
    <w:rsid w:val="00975D3B"/>
    <w:rsid w:val="009766C7"/>
    <w:rsid w:val="00976C16"/>
    <w:rsid w:val="00992F55"/>
    <w:rsid w:val="00993112"/>
    <w:rsid w:val="009B14BE"/>
    <w:rsid w:val="009B1E1B"/>
    <w:rsid w:val="009E37D3"/>
    <w:rsid w:val="009E48FB"/>
    <w:rsid w:val="009F31B9"/>
    <w:rsid w:val="00A04180"/>
    <w:rsid w:val="00A04C64"/>
    <w:rsid w:val="00A10C7D"/>
    <w:rsid w:val="00A547ED"/>
    <w:rsid w:val="00A80147"/>
    <w:rsid w:val="00AB7BA2"/>
    <w:rsid w:val="00AC0023"/>
    <w:rsid w:val="00AC1B56"/>
    <w:rsid w:val="00AD5539"/>
    <w:rsid w:val="00AE10E7"/>
    <w:rsid w:val="00AE2962"/>
    <w:rsid w:val="00AF1900"/>
    <w:rsid w:val="00B05D9C"/>
    <w:rsid w:val="00B12BA3"/>
    <w:rsid w:val="00B15CE2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7058"/>
    <w:rsid w:val="00B932C2"/>
    <w:rsid w:val="00BA3F06"/>
    <w:rsid w:val="00BC2D84"/>
    <w:rsid w:val="00BD0E44"/>
    <w:rsid w:val="00BE0381"/>
    <w:rsid w:val="00BE2E1A"/>
    <w:rsid w:val="00BE4066"/>
    <w:rsid w:val="00BE44D3"/>
    <w:rsid w:val="00C078CE"/>
    <w:rsid w:val="00C22DB6"/>
    <w:rsid w:val="00C25458"/>
    <w:rsid w:val="00C27AC9"/>
    <w:rsid w:val="00C32CEF"/>
    <w:rsid w:val="00C365A6"/>
    <w:rsid w:val="00C45D24"/>
    <w:rsid w:val="00C65E59"/>
    <w:rsid w:val="00C96BD4"/>
    <w:rsid w:val="00CA68F7"/>
    <w:rsid w:val="00CA6A83"/>
    <w:rsid w:val="00CB205B"/>
    <w:rsid w:val="00CB53C1"/>
    <w:rsid w:val="00CC12DB"/>
    <w:rsid w:val="00CC4660"/>
    <w:rsid w:val="00CE5C76"/>
    <w:rsid w:val="00D059B3"/>
    <w:rsid w:val="00D102A6"/>
    <w:rsid w:val="00D21F89"/>
    <w:rsid w:val="00D24B3B"/>
    <w:rsid w:val="00D34D46"/>
    <w:rsid w:val="00D5077A"/>
    <w:rsid w:val="00D60C85"/>
    <w:rsid w:val="00D636A8"/>
    <w:rsid w:val="00D7182E"/>
    <w:rsid w:val="00D751EF"/>
    <w:rsid w:val="00D80D9A"/>
    <w:rsid w:val="00D976D6"/>
    <w:rsid w:val="00DA23B8"/>
    <w:rsid w:val="00DC44A7"/>
    <w:rsid w:val="00DE0D75"/>
    <w:rsid w:val="00DE29B8"/>
    <w:rsid w:val="00DE694C"/>
    <w:rsid w:val="00DE7C86"/>
    <w:rsid w:val="00E11231"/>
    <w:rsid w:val="00E2023E"/>
    <w:rsid w:val="00E20D5A"/>
    <w:rsid w:val="00E21C44"/>
    <w:rsid w:val="00E2295F"/>
    <w:rsid w:val="00E43158"/>
    <w:rsid w:val="00E500B9"/>
    <w:rsid w:val="00E53A12"/>
    <w:rsid w:val="00E5421F"/>
    <w:rsid w:val="00E65565"/>
    <w:rsid w:val="00E71B0F"/>
    <w:rsid w:val="00E72B33"/>
    <w:rsid w:val="00E72E4E"/>
    <w:rsid w:val="00E857A8"/>
    <w:rsid w:val="00E86119"/>
    <w:rsid w:val="00E95C3B"/>
    <w:rsid w:val="00EA7287"/>
    <w:rsid w:val="00EB3537"/>
    <w:rsid w:val="00EC2EBC"/>
    <w:rsid w:val="00EF05F0"/>
    <w:rsid w:val="00EF2D54"/>
    <w:rsid w:val="00EF4118"/>
    <w:rsid w:val="00F02826"/>
    <w:rsid w:val="00F0340C"/>
    <w:rsid w:val="00F042AB"/>
    <w:rsid w:val="00F14971"/>
    <w:rsid w:val="00F22CAB"/>
    <w:rsid w:val="00F510D4"/>
    <w:rsid w:val="00F5724B"/>
    <w:rsid w:val="00F710E4"/>
    <w:rsid w:val="00F7481F"/>
    <w:rsid w:val="00F84F66"/>
    <w:rsid w:val="00F91B99"/>
    <w:rsid w:val="00FA61FD"/>
    <w:rsid w:val="00FB0F6A"/>
    <w:rsid w:val="00FB785A"/>
    <w:rsid w:val="00FC3680"/>
    <w:rsid w:val="00FC395E"/>
    <w:rsid w:val="00FE4362"/>
    <w:rsid w:val="00FF12C1"/>
    <w:rsid w:val="00FF354A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4CB7B6"/>
  <w15:docId w15:val="{1CD4503D-ADDD-476C-B5B0-4AAEE66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FFAA-E0A9-465A-A955-62914D90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subject/>
  <dc:creator>Domeček - denní stzacionář</dc:creator>
  <cp:keywords/>
  <cp:lastModifiedBy>Renata Husáková</cp:lastModifiedBy>
  <cp:revision>7</cp:revision>
  <cp:lastPrinted>2017-12-27T12:29:00Z</cp:lastPrinted>
  <dcterms:created xsi:type="dcterms:W3CDTF">2018-01-22T12:30:00Z</dcterms:created>
  <dcterms:modified xsi:type="dcterms:W3CDTF">2021-07-07T10:38:00Z</dcterms:modified>
</cp:coreProperties>
</file>